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BFD" w:rsidRDefault="000A1C40" w:rsidP="009053D3">
      <w:pPr>
        <w:spacing w:after="120"/>
        <w:jc w:val="center"/>
        <w:outlineLvl w:val="0"/>
        <w:rPr>
          <w:rFonts w:ascii="Biondi" w:hAnsi="Biondi"/>
          <w:sz w:val="27"/>
          <w:szCs w:val="27"/>
        </w:rPr>
      </w:pPr>
      <w:bookmarkStart w:id="0" w:name="_GoBack"/>
      <w:bookmarkEnd w:id="0"/>
      <w:r>
        <w:rPr>
          <w:noProof/>
          <w:lang w:eastAsia="zh-CN"/>
        </w:rPr>
        <w:drawing>
          <wp:anchor distT="0" distB="0" distL="114300" distR="114300" simplePos="0" relativeHeight="251656704" behindDoc="0" locked="0" layoutInCell="1" allowOverlap="1">
            <wp:simplePos x="0" y="0"/>
            <wp:positionH relativeFrom="column">
              <wp:posOffset>5554980</wp:posOffset>
            </wp:positionH>
            <wp:positionV relativeFrom="paragraph">
              <wp:posOffset>-111760</wp:posOffset>
            </wp:positionV>
            <wp:extent cx="851535" cy="82105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1535" cy="821055"/>
                    </a:xfrm>
                    <a:prstGeom prst="rect">
                      <a:avLst/>
                    </a:prstGeom>
                    <a:noFill/>
                  </pic:spPr>
                </pic:pic>
              </a:graphicData>
            </a:graphic>
            <wp14:sizeRelH relativeFrom="page">
              <wp14:pctWidth>0</wp14:pctWidth>
            </wp14:sizeRelH>
            <wp14:sizeRelV relativeFrom="page">
              <wp14:pctHeight>0</wp14:pctHeight>
            </wp14:sizeRelV>
          </wp:anchor>
        </w:drawing>
      </w:r>
      <w:r w:rsidR="00D06BFD" w:rsidRPr="000B38CD">
        <w:rPr>
          <w:rFonts w:ascii="Biondi" w:hAnsi="Biondi"/>
          <w:sz w:val="27"/>
          <w:szCs w:val="27"/>
        </w:rPr>
        <w:t>US-China Catholic Association</w:t>
      </w:r>
    </w:p>
    <w:p w:rsidR="00D06BFD" w:rsidRDefault="00D06BFD" w:rsidP="009053D3">
      <w:pPr>
        <w:jc w:val="center"/>
        <w:outlineLvl w:val="0"/>
        <w:rPr>
          <w:rFonts w:ascii="Biondi" w:hAnsi="Biondi"/>
          <w:sz w:val="27"/>
          <w:szCs w:val="27"/>
        </w:rPr>
      </w:pPr>
      <w:r>
        <w:rPr>
          <w:rFonts w:ascii="Biondi" w:hAnsi="Biondi"/>
          <w:sz w:val="27"/>
          <w:szCs w:val="27"/>
        </w:rPr>
        <w:t>Mission Appeal at St. Therese, March 30-31</w:t>
      </w:r>
    </w:p>
    <w:p w:rsidR="00D06BFD" w:rsidRDefault="00D06BFD" w:rsidP="000B38CD">
      <w:pPr>
        <w:rPr>
          <w:rFonts w:ascii="Adobe Garamond Pro" w:hAnsi="Adobe Garamond Pro"/>
          <w:sz w:val="23"/>
          <w:szCs w:val="23"/>
        </w:rPr>
      </w:pPr>
    </w:p>
    <w:p w:rsidR="00D06BFD" w:rsidRDefault="00D06BFD" w:rsidP="000B38CD">
      <w:pPr>
        <w:rPr>
          <w:rFonts w:ascii="Adobe Garamond Pro" w:hAnsi="Adobe Garamond Pro"/>
          <w:sz w:val="23"/>
          <w:szCs w:val="23"/>
        </w:rPr>
      </w:pPr>
      <w:r>
        <w:rPr>
          <w:rFonts w:ascii="Adobe Garamond Pro" w:hAnsi="Adobe Garamond Pro"/>
          <w:sz w:val="23"/>
          <w:szCs w:val="23"/>
        </w:rPr>
        <w:t xml:space="preserve">The weekend of March 30-31representatives of the </w:t>
      </w:r>
      <w:r w:rsidRPr="00BC5F80">
        <w:rPr>
          <w:rFonts w:ascii="Adobe Garamond Pro" w:hAnsi="Adobe Garamond Pro"/>
          <w:sz w:val="23"/>
          <w:szCs w:val="23"/>
        </w:rPr>
        <w:t>US-China Catholic Association</w:t>
      </w:r>
      <w:r>
        <w:rPr>
          <w:rFonts w:ascii="Adobe Garamond Pro" w:hAnsi="Adobe Garamond Pro"/>
          <w:sz w:val="23"/>
          <w:szCs w:val="23"/>
        </w:rPr>
        <w:t xml:space="preserve"> (USCCA) will speak at all the Masses at St. Therese Chinese Catholic Mission. </w:t>
      </w:r>
    </w:p>
    <w:p w:rsidR="00D06BFD" w:rsidRPr="000B38CD" w:rsidRDefault="00D06BFD" w:rsidP="00DB07D8">
      <w:pPr>
        <w:rPr>
          <w:rFonts w:ascii="Adobe Garamond Pro" w:hAnsi="Adobe Garamond Pro"/>
          <w:sz w:val="18"/>
          <w:szCs w:val="23"/>
        </w:rPr>
      </w:pPr>
    </w:p>
    <w:p w:rsidR="00D06BFD" w:rsidRDefault="00D06BFD" w:rsidP="00DB07D8">
      <w:pPr>
        <w:rPr>
          <w:rFonts w:ascii="Adobe Garamond Pro" w:hAnsi="Adobe Garamond Pro"/>
          <w:sz w:val="23"/>
          <w:szCs w:val="23"/>
        </w:rPr>
      </w:pPr>
      <w:r>
        <w:rPr>
          <w:rFonts w:ascii="Adobe Garamond Pro" w:hAnsi="Adobe Garamond Pro"/>
          <w:sz w:val="23"/>
          <w:szCs w:val="23"/>
        </w:rPr>
        <w:t xml:space="preserve">The USCCA was founded </w:t>
      </w:r>
      <w:r w:rsidRPr="00BC5F80">
        <w:rPr>
          <w:rFonts w:ascii="Adobe Garamond Pro" w:hAnsi="Adobe Garamond Pro"/>
          <w:sz w:val="23"/>
          <w:szCs w:val="23"/>
        </w:rPr>
        <w:t xml:space="preserve">1989, during the post-Maoist era, after China had reopened to the world. </w:t>
      </w:r>
      <w:r>
        <w:rPr>
          <w:rFonts w:ascii="Adobe Garamond Pro" w:hAnsi="Adobe Garamond Pro"/>
          <w:sz w:val="23"/>
          <w:szCs w:val="23"/>
        </w:rPr>
        <w:t xml:space="preserve">It was </w:t>
      </w:r>
      <w:r w:rsidRPr="00BC5F80">
        <w:rPr>
          <w:rFonts w:ascii="Adobe Garamond Pro" w:hAnsi="Adobe Garamond Pro"/>
          <w:sz w:val="23"/>
          <w:szCs w:val="23"/>
        </w:rPr>
        <w:t xml:space="preserve">a collaborative effort of the US bishops, Maryknoll, the Jesuits, and other religious </w:t>
      </w:r>
      <w:r>
        <w:rPr>
          <w:rFonts w:ascii="Adobe Garamond Pro" w:hAnsi="Adobe Garamond Pro"/>
          <w:sz w:val="23"/>
          <w:szCs w:val="23"/>
        </w:rPr>
        <w:t xml:space="preserve">orders who sought to build fraternal ties between the Churches in the U.S. and in China, to aid the Church in China to get back on its feet, and to provide Americans with an informed understanding of circumstances facing the Church in China. </w:t>
      </w:r>
    </w:p>
    <w:p w:rsidR="00D06BFD" w:rsidRPr="000B38CD" w:rsidRDefault="00D06BFD" w:rsidP="00DB07D8">
      <w:pPr>
        <w:rPr>
          <w:rFonts w:ascii="Adobe Garamond Pro" w:hAnsi="Adobe Garamond Pro"/>
          <w:sz w:val="18"/>
          <w:szCs w:val="23"/>
        </w:rPr>
      </w:pPr>
    </w:p>
    <w:p w:rsidR="00D06BFD" w:rsidRDefault="00D06BFD" w:rsidP="003F4145">
      <w:pPr>
        <w:numPr>
          <w:ilvl w:val="0"/>
          <w:numId w:val="1"/>
        </w:numPr>
        <w:tabs>
          <w:tab w:val="clear" w:pos="720"/>
          <w:tab w:val="num" w:pos="360"/>
        </w:tabs>
        <w:ind w:left="360"/>
        <w:rPr>
          <w:rFonts w:ascii="Adobe Garamond Pro" w:hAnsi="Adobe Garamond Pro"/>
          <w:sz w:val="23"/>
          <w:szCs w:val="23"/>
        </w:rPr>
      </w:pPr>
      <w:r>
        <w:rPr>
          <w:rFonts w:ascii="Adobe Garamond Pro" w:hAnsi="Adobe Garamond Pro"/>
          <w:sz w:val="23"/>
          <w:szCs w:val="23"/>
        </w:rPr>
        <w:t xml:space="preserve">Mary Sluka, a native Chicagoan and long-time member of the China Association Board, will speak at the Saturday 5:00 PM Mass. </w:t>
      </w:r>
    </w:p>
    <w:p w:rsidR="00D06BFD" w:rsidRDefault="00D06BFD" w:rsidP="003F4145">
      <w:pPr>
        <w:numPr>
          <w:ilvl w:val="0"/>
          <w:numId w:val="1"/>
        </w:numPr>
        <w:tabs>
          <w:tab w:val="clear" w:pos="720"/>
          <w:tab w:val="num" w:pos="360"/>
        </w:tabs>
        <w:ind w:left="360"/>
        <w:rPr>
          <w:rFonts w:ascii="Adobe Garamond Pro" w:hAnsi="Adobe Garamond Pro"/>
          <w:sz w:val="23"/>
          <w:szCs w:val="23"/>
        </w:rPr>
      </w:pPr>
      <w:r>
        <w:rPr>
          <w:rFonts w:ascii="Adobe Garamond Pro" w:hAnsi="Adobe Garamond Pro"/>
          <w:sz w:val="23"/>
          <w:szCs w:val="23"/>
        </w:rPr>
        <w:t>Fr. Hugh O'Donnell, CM, who has served as Superior of the Vincentians’ Midwest Province and their China Province, as well, will speak at the Sunday 8:00 AM Mass.</w:t>
      </w:r>
    </w:p>
    <w:p w:rsidR="00D06BFD" w:rsidRDefault="00D06BFD" w:rsidP="003F4145">
      <w:pPr>
        <w:numPr>
          <w:ilvl w:val="0"/>
          <w:numId w:val="1"/>
        </w:numPr>
        <w:tabs>
          <w:tab w:val="clear" w:pos="720"/>
          <w:tab w:val="num" w:pos="360"/>
        </w:tabs>
        <w:ind w:left="360"/>
        <w:rPr>
          <w:rFonts w:ascii="Adobe Garamond Pro" w:hAnsi="Adobe Garamond Pro"/>
          <w:sz w:val="23"/>
          <w:szCs w:val="23"/>
        </w:rPr>
      </w:pPr>
      <w:r w:rsidRPr="003F4145">
        <w:rPr>
          <w:rFonts w:ascii="Adobe Garamond Pro" w:hAnsi="Adobe Garamond Pro"/>
          <w:sz w:val="23"/>
          <w:szCs w:val="23"/>
        </w:rPr>
        <w:t>Fr. Michael Agliardo, SJ</w:t>
      </w:r>
      <w:r>
        <w:rPr>
          <w:rFonts w:ascii="Adobe Garamond Pro" w:hAnsi="Adobe Garamond Pro"/>
          <w:sz w:val="23"/>
          <w:szCs w:val="23"/>
        </w:rPr>
        <w:t>, executive director of the China Association, will speak at the 10:30 AM Mass.</w:t>
      </w:r>
    </w:p>
    <w:p w:rsidR="00D06BFD" w:rsidRPr="000B38CD" w:rsidRDefault="00D06BFD" w:rsidP="00DB07D8">
      <w:pPr>
        <w:rPr>
          <w:rFonts w:ascii="Adobe Garamond Pro" w:hAnsi="Adobe Garamond Pro"/>
          <w:sz w:val="18"/>
          <w:szCs w:val="23"/>
        </w:rPr>
      </w:pPr>
    </w:p>
    <w:p w:rsidR="00D06BFD" w:rsidRPr="00C55446" w:rsidRDefault="00D06BFD" w:rsidP="00DB07D8">
      <w:pPr>
        <w:rPr>
          <w:rFonts w:ascii="Adobe Garamond Pro" w:hAnsi="Adobe Garamond Pro"/>
          <w:sz w:val="23"/>
          <w:szCs w:val="23"/>
        </w:rPr>
      </w:pPr>
      <w:r>
        <w:rPr>
          <w:rFonts w:ascii="Adobe Garamond Pro" w:hAnsi="Adobe Garamond Pro"/>
          <w:sz w:val="23"/>
          <w:szCs w:val="23"/>
        </w:rPr>
        <w:t>Over the years the USCCA has run national conferences to bring together people concerned about the Church in China, operated</w:t>
      </w:r>
      <w:r>
        <w:rPr>
          <w:rFonts w:ascii="Adobe Garamond Pro" w:hAnsi="Adobe Garamond Pro"/>
          <w:color w:val="FF0000"/>
          <w:sz w:val="23"/>
          <w:szCs w:val="23"/>
        </w:rPr>
        <w:t xml:space="preserve"> </w:t>
      </w:r>
      <w:r>
        <w:rPr>
          <w:rFonts w:ascii="Adobe Garamond Pro" w:hAnsi="Adobe Garamond Pro"/>
          <w:sz w:val="23"/>
          <w:szCs w:val="23"/>
        </w:rPr>
        <w:t xml:space="preserve">study tours to bring American Catholics to China to understand the realities of the Church there first-hand, and maintained various other forums (a website, a newsletter, and a speaker series) to keep U.S. Catholics informed of the inspiring story of the witness to the faith of our brothers and sisters in China. </w:t>
      </w:r>
    </w:p>
    <w:p w:rsidR="00D06BFD" w:rsidRPr="000B38CD" w:rsidRDefault="00D06BFD" w:rsidP="00DB07D8">
      <w:pPr>
        <w:rPr>
          <w:rFonts w:ascii="Adobe Garamond Pro" w:hAnsi="Adobe Garamond Pro"/>
          <w:sz w:val="18"/>
          <w:szCs w:val="23"/>
        </w:rPr>
      </w:pPr>
    </w:p>
    <w:p w:rsidR="00D06BFD" w:rsidRDefault="00D06BFD" w:rsidP="00C55446">
      <w:pPr>
        <w:rPr>
          <w:rFonts w:ascii="Adobe Garamond Pro" w:hAnsi="Adobe Garamond Pro"/>
          <w:sz w:val="23"/>
          <w:szCs w:val="23"/>
        </w:rPr>
      </w:pPr>
      <w:r>
        <w:rPr>
          <w:rFonts w:ascii="Adobe Garamond Pro" w:hAnsi="Adobe Garamond Pro"/>
          <w:sz w:val="23"/>
          <w:szCs w:val="23"/>
        </w:rPr>
        <w:t>Fr. Francis Li serves on the Board of Directors of the USCCA and has been a guiding voice as the China Association expands its work to meet the challenges of a new era. This includes greater outreach to Chinese here in the United States and providing the resources that the Church in China requires in this new era.</w:t>
      </w:r>
    </w:p>
    <w:p w:rsidR="00D06BFD" w:rsidRPr="000B38CD" w:rsidRDefault="00D06BFD" w:rsidP="008F2574">
      <w:pPr>
        <w:rPr>
          <w:rFonts w:ascii="Adobe Garamond Pro" w:hAnsi="Adobe Garamond Pro"/>
          <w:sz w:val="18"/>
          <w:szCs w:val="23"/>
        </w:rPr>
      </w:pPr>
    </w:p>
    <w:p w:rsidR="00D06BFD" w:rsidRPr="00BC5F80" w:rsidRDefault="00D06BFD" w:rsidP="009053D3">
      <w:pPr>
        <w:outlineLvl w:val="0"/>
        <w:rPr>
          <w:sz w:val="28"/>
          <w:szCs w:val="24"/>
        </w:rPr>
      </w:pPr>
      <w:r w:rsidRPr="000B38CD">
        <w:rPr>
          <w:rFonts w:ascii="Adobe Garamond Pro" w:hAnsi="Adobe Garamond Pro"/>
          <w:sz w:val="23"/>
          <w:szCs w:val="23"/>
        </w:rPr>
        <w:t xml:space="preserve">Find out more about the vital mission of the USCCA by visiting its website: </w:t>
      </w:r>
      <w:hyperlink r:id="rId7" w:history="1">
        <w:r w:rsidRPr="00BC5F80">
          <w:rPr>
            <w:rStyle w:val="Hyperlink"/>
            <w:rFonts w:ascii="Adobe Garamond Pro" w:hAnsi="Adobe Garamond Pro"/>
            <w:b/>
            <w:sz w:val="24"/>
            <w:szCs w:val="23"/>
          </w:rPr>
          <w:t>www.uscatholicchina.org</w:t>
        </w:r>
      </w:hyperlink>
      <w:r w:rsidRPr="00BC5F80">
        <w:rPr>
          <w:sz w:val="28"/>
          <w:szCs w:val="24"/>
        </w:rPr>
        <w:t xml:space="preserve"> </w:t>
      </w:r>
    </w:p>
    <w:p w:rsidR="00D06BFD" w:rsidRDefault="000A1C40" w:rsidP="00C55446">
      <w:pPr>
        <w:rPr>
          <w:rFonts w:ascii="Adobe Garamond Pro" w:hAnsi="Adobe Garamond Pro"/>
          <w:sz w:val="23"/>
          <w:szCs w:val="23"/>
        </w:rPr>
      </w:pPr>
      <w:r>
        <w:rPr>
          <w:noProof/>
          <w:lang w:eastAsia="zh-CN"/>
        </w:rPr>
        <w:drawing>
          <wp:anchor distT="0" distB="0" distL="114300" distR="114300" simplePos="0" relativeHeight="251657728" behindDoc="0" locked="0" layoutInCell="1" allowOverlap="1">
            <wp:simplePos x="0" y="0"/>
            <wp:positionH relativeFrom="column">
              <wp:posOffset>-108585</wp:posOffset>
            </wp:positionH>
            <wp:positionV relativeFrom="paragraph">
              <wp:posOffset>172085</wp:posOffset>
            </wp:positionV>
            <wp:extent cx="1916430" cy="179070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bwMode="auto">
                    <a:xfrm>
                      <a:off x="0" y="0"/>
                      <a:ext cx="1916430" cy="1790700"/>
                    </a:xfrm>
                    <a:prstGeom prst="rect">
                      <a:avLst/>
                    </a:prstGeom>
                    <a:noFill/>
                  </pic:spPr>
                </pic:pic>
              </a:graphicData>
            </a:graphic>
            <wp14:sizeRelH relativeFrom="page">
              <wp14:pctWidth>0</wp14:pctWidth>
            </wp14:sizeRelH>
            <wp14:sizeRelV relativeFrom="page">
              <wp14:pctHeight>0</wp14:pctHeight>
            </wp14:sizeRelV>
          </wp:anchor>
        </w:drawing>
      </w:r>
    </w:p>
    <w:p w:rsidR="00D06BFD" w:rsidRDefault="00D06BFD" w:rsidP="00DB07D8">
      <w:pPr>
        <w:rPr>
          <w:rFonts w:ascii="Adobe Garamond Pro" w:hAnsi="Adobe Garamond Pro"/>
          <w:sz w:val="23"/>
          <w:szCs w:val="23"/>
        </w:rPr>
      </w:pPr>
    </w:p>
    <w:p w:rsidR="00D06BFD" w:rsidRDefault="00D06BFD" w:rsidP="009053D3">
      <w:pPr>
        <w:jc w:val="center"/>
        <w:outlineLvl w:val="0"/>
        <w:rPr>
          <w:rFonts w:ascii="Adobe Garamond Pro" w:hAnsi="Adobe Garamond Pro"/>
          <w:sz w:val="23"/>
          <w:szCs w:val="23"/>
        </w:rPr>
      </w:pPr>
      <w:r>
        <w:rPr>
          <w:rFonts w:ascii="Biondi" w:hAnsi="Biondi"/>
          <w:sz w:val="27"/>
          <w:szCs w:val="27"/>
        </w:rPr>
        <w:t>Sino-Vatican Talks and the Church in China Today</w:t>
      </w:r>
    </w:p>
    <w:p w:rsidR="00D06BFD" w:rsidRPr="003F4145" w:rsidRDefault="00D06BFD" w:rsidP="00DB07D8">
      <w:pPr>
        <w:rPr>
          <w:rFonts w:ascii="Adobe Garamond Pro" w:hAnsi="Adobe Garamond Pro"/>
          <w:sz w:val="23"/>
          <w:szCs w:val="23"/>
        </w:rPr>
      </w:pPr>
    </w:p>
    <w:p w:rsidR="00D06BFD" w:rsidRDefault="000A1C40" w:rsidP="00DB07D8">
      <w:pPr>
        <w:rPr>
          <w:rFonts w:ascii="Adobe Garamond Pro" w:hAnsi="Adobe Garamond Pro"/>
          <w:sz w:val="23"/>
          <w:szCs w:val="23"/>
        </w:rPr>
      </w:pPr>
      <w:r>
        <w:rPr>
          <w:noProof/>
          <w:lang w:eastAsia="zh-CN"/>
        </w:rPr>
        <mc:AlternateContent>
          <mc:Choice Requires="wps">
            <w:drawing>
              <wp:anchor distT="0" distB="0" distL="114300" distR="114300" simplePos="0" relativeHeight="251658752" behindDoc="0" locked="0" layoutInCell="1" allowOverlap="1">
                <wp:simplePos x="0" y="0"/>
                <wp:positionH relativeFrom="column">
                  <wp:posOffset>-2030730</wp:posOffset>
                </wp:positionH>
                <wp:positionV relativeFrom="paragraph">
                  <wp:posOffset>918210</wp:posOffset>
                </wp:positionV>
                <wp:extent cx="1943100" cy="57150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D06BFD" w:rsidRPr="00435740" w:rsidRDefault="00D06BFD" w:rsidP="00BC5F80">
                            <w:pPr>
                              <w:rPr>
                                <w:rFonts w:ascii="Calibri" w:hAnsi="Calibri"/>
                                <w:sz w:val="18"/>
                              </w:rPr>
                            </w:pPr>
                            <w:r w:rsidRPr="00435740">
                              <w:rPr>
                                <w:rFonts w:ascii="Calibri" w:hAnsi="Calibri"/>
                                <w:sz w:val="18"/>
                              </w:rPr>
                              <w:t xml:space="preserve">Fr. Michael and sisters of the  Congregation of Holy Hope in front of the retreat center they built.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9.9pt;margin-top:72.3pt;width:153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MeKAIAAFAEAAAOAAAAZHJzL2Uyb0RvYy54bWysVM1u2zAMvg/YOwi6L3ayZG2MOEWXLsOA&#10;7gdo9wCyLNvCJFGTlNjZ05eS09TYdhrmg0CK1EfyI+nNzaAVOQrnJZiSzmc5JcJwqKVpS/r9cf/m&#10;mhIfmKmZAiNKehKe3mxfv9r0thAL6EDVwhEEMb7obUm7EGyRZZ53QjM/AysMGhtwmgVUXZvVjvWI&#10;rlW2yPN3WQ+utg648B5v70Yj3Sb8phE8fG0aLwJRJcXcQjpdOqt4ZtsNK1rHbCf5OQ32D1loJg0G&#10;vUDdscDIwck/oLTkDjw0YcZBZ9A0kotUA1Yzz3+r5qFjVqRakBxvLzT5/wfLvxy/OSJr7B0lhmls&#10;0aMYAnkPA1lGdnrrC3R6sOgWBryOnrFSb++B//DEwK5jphW3zkHfCVZjdvP4Mps8HXF8BKn6z1Bj&#10;GHYIkICGxukIiGQQRMcunS6dianwGHK9fDvP0cTRtrqar1COIVjx/No6Hz4K0CQKJXXY+YTOjvc+&#10;jK7PLil7ULLeS6WS4tpqpxw5MpySffrO6H7qpgzpS7peLVYjAVObn0Lk6fsbhJYBx11JXdLrixMr&#10;Im0fTI1psiIwqUYZq1PmzGOkbiQxDNWAjpHcCuoTMupgHGtcQxQ6cL8o6XGkS+p/HpgTlKhPBruy&#10;ni+XcQeSslxdLVBxU0s1tTDDEaqkgZJR3IVxbw7WybbDSOMcGLjFTjYykfyS1TlvHNvUpvOKxb2Y&#10;6snr5UewfQIAAP//AwBQSwMEFAAGAAgAAAAhAEarA4/hAAAADAEAAA8AAABkcnMvZG93bnJldi54&#10;bWxMj8FOwzAQRO9I/IO1SFxQ6qSJQhviVAgJBDcoqL26sZtE2Otgu2n4e5YTHHdmNPum3szWsEn7&#10;MDgUkC1SYBpbpwbsBHy8PyYrYCFKVNI41AK+dYBNc3lRy0q5M77paRs7RiUYKimgj3GsOA9tr60M&#10;CzdqJO/ovJWRTt9x5eWZyq3hyzQtuZUD0odejvqh1+3n9mQFrIrnaR9e8tddWx7NOt7cTk9fXojr&#10;q/n+DljUc/wLwy8+oUNDTAd3QhWYEZDk2ZrYIzlFUQKjSJLlpBwELHNSeFPz/yOaHwAAAP//AwBQ&#10;SwECLQAUAAYACAAAACEAtoM4kv4AAADhAQAAEwAAAAAAAAAAAAAAAAAAAAAAW0NvbnRlbnRfVHlw&#10;ZXNdLnhtbFBLAQItABQABgAIAAAAIQA4/SH/1gAAAJQBAAALAAAAAAAAAAAAAAAAAC8BAABfcmVs&#10;cy8ucmVsc1BLAQItABQABgAIAAAAIQAe1EMeKAIAAFAEAAAOAAAAAAAAAAAAAAAAAC4CAABkcnMv&#10;ZTJvRG9jLnhtbFBLAQItABQABgAIAAAAIQBGqwOP4QAAAAwBAAAPAAAAAAAAAAAAAAAAAIIEAABk&#10;cnMvZG93bnJldi54bWxQSwUGAAAAAAQABADzAAAAkAUAAAAA&#10;">
                <v:textbox>
                  <w:txbxContent>
                    <w:p w:rsidR="00D06BFD" w:rsidRPr="00435740" w:rsidRDefault="00D06BFD" w:rsidP="00BC5F80">
                      <w:pPr>
                        <w:rPr>
                          <w:rFonts w:ascii="Calibri" w:hAnsi="Calibri"/>
                          <w:sz w:val="18"/>
                        </w:rPr>
                      </w:pPr>
                      <w:r w:rsidRPr="00435740">
                        <w:rPr>
                          <w:rFonts w:ascii="Calibri" w:hAnsi="Calibri"/>
                          <w:sz w:val="18"/>
                        </w:rPr>
                        <w:t xml:space="preserve">Fr. Michael and sisters of the  Congregation of Holy Hope in front of the retreat center they built. </w:t>
                      </w:r>
                    </w:p>
                  </w:txbxContent>
                </v:textbox>
                <w10:wrap type="square"/>
              </v:shape>
            </w:pict>
          </mc:Fallback>
        </mc:AlternateContent>
      </w:r>
      <w:r w:rsidR="00D06BFD">
        <w:rPr>
          <w:rFonts w:ascii="Adobe Garamond Pro" w:hAnsi="Adobe Garamond Pro"/>
          <w:sz w:val="23"/>
          <w:szCs w:val="23"/>
        </w:rPr>
        <w:t>On Sunday, March 31 at 11:45 AM Fr. Michael Agliardo, executive director of the US-China Catholic Association, will speak in the parish hall of St. Therese Catholic Church about the recent accord between the Vatican and Beijing on the naming of bishops. He also will offer remarks on the wider circumstances of the Church in China today.</w:t>
      </w:r>
    </w:p>
    <w:p w:rsidR="00D06BFD" w:rsidRPr="00435740" w:rsidRDefault="00D06BFD" w:rsidP="00DB07D8">
      <w:pPr>
        <w:rPr>
          <w:rFonts w:ascii="Adobe Garamond Pro" w:hAnsi="Adobe Garamond Pro"/>
          <w:sz w:val="18"/>
          <w:szCs w:val="23"/>
        </w:rPr>
      </w:pPr>
    </w:p>
    <w:p w:rsidR="00D06BFD" w:rsidRDefault="00D06BFD" w:rsidP="00DB07D8">
      <w:pPr>
        <w:rPr>
          <w:rFonts w:ascii="Adobe Garamond Pro" w:hAnsi="Adobe Garamond Pro"/>
          <w:sz w:val="23"/>
          <w:szCs w:val="23"/>
        </w:rPr>
      </w:pPr>
      <w:r>
        <w:rPr>
          <w:rFonts w:ascii="Adobe Garamond Pro" w:hAnsi="Adobe Garamond Pro"/>
          <w:sz w:val="23"/>
          <w:szCs w:val="23"/>
        </w:rPr>
        <w:t>The Sino-Vatican accord has raised deep concern among Catholics overseas because it comes at a time when the Beijing authorities have</w:t>
      </w:r>
      <w:r w:rsidRPr="008F2574">
        <w:rPr>
          <w:rFonts w:ascii="Adobe Garamond Pro" w:hAnsi="Adobe Garamond Pro"/>
          <w:sz w:val="23"/>
          <w:szCs w:val="23"/>
        </w:rPr>
        <w:t xml:space="preserve"> launched a drive </w:t>
      </w:r>
      <w:r>
        <w:rPr>
          <w:rFonts w:ascii="Adobe Garamond Pro" w:hAnsi="Adobe Garamond Pro"/>
          <w:sz w:val="23"/>
          <w:szCs w:val="23"/>
        </w:rPr>
        <w:t>requiring</w:t>
      </w:r>
      <w:r w:rsidRPr="008F2574">
        <w:rPr>
          <w:rFonts w:ascii="Adobe Garamond Pro" w:hAnsi="Adobe Garamond Pro"/>
          <w:sz w:val="23"/>
          <w:szCs w:val="23"/>
        </w:rPr>
        <w:t xml:space="preserve"> all religions to limit outside influence and conform to </w:t>
      </w:r>
      <w:r>
        <w:rPr>
          <w:rFonts w:ascii="Adobe Garamond Pro" w:hAnsi="Adobe Garamond Pro"/>
          <w:sz w:val="23"/>
          <w:szCs w:val="23"/>
        </w:rPr>
        <w:t xml:space="preserve">the </w:t>
      </w:r>
      <w:r w:rsidRPr="008F2574">
        <w:rPr>
          <w:rFonts w:ascii="Adobe Garamond Pro" w:hAnsi="Adobe Garamond Pro"/>
          <w:sz w:val="23"/>
          <w:szCs w:val="23"/>
        </w:rPr>
        <w:t xml:space="preserve">Chinese </w:t>
      </w:r>
      <w:r>
        <w:rPr>
          <w:rFonts w:ascii="Adobe Garamond Pro" w:hAnsi="Adobe Garamond Pro"/>
          <w:sz w:val="23"/>
          <w:szCs w:val="23"/>
        </w:rPr>
        <w:t>norms</w:t>
      </w:r>
      <w:r w:rsidRPr="008F2574">
        <w:rPr>
          <w:rFonts w:ascii="Adobe Garamond Pro" w:hAnsi="Adobe Garamond Pro"/>
          <w:sz w:val="23"/>
          <w:szCs w:val="23"/>
        </w:rPr>
        <w:t>.</w:t>
      </w:r>
      <w:r>
        <w:rPr>
          <w:rFonts w:ascii="Adobe Garamond Pro" w:hAnsi="Adobe Garamond Pro"/>
          <w:sz w:val="23"/>
          <w:szCs w:val="23"/>
        </w:rPr>
        <w:t xml:space="preserve"> Many have criticized the accord as naïve, as a betrayal of the “underground Church” (Catholics who do not cooperate with government officials), or as a capitulation to Beijing. What are the issues at stake?</w:t>
      </w:r>
    </w:p>
    <w:p w:rsidR="00D06BFD" w:rsidRDefault="00D06BFD" w:rsidP="00DB07D8">
      <w:pPr>
        <w:rPr>
          <w:rFonts w:ascii="Adobe Garamond Pro" w:hAnsi="Adobe Garamond Pro"/>
          <w:sz w:val="23"/>
          <w:szCs w:val="23"/>
        </w:rPr>
      </w:pPr>
    </w:p>
    <w:p w:rsidR="00D06BFD" w:rsidRDefault="0043215A" w:rsidP="00DB07D8">
      <w:pPr>
        <w:rPr>
          <w:rFonts w:ascii="Adobe Garamond Pro" w:hAnsi="Adobe Garamond Pro"/>
          <w:sz w:val="23"/>
          <w:szCs w:val="23"/>
        </w:rPr>
      </w:pPr>
      <w:r w:rsidRPr="0043215A">
        <w:rPr>
          <w:rFonts w:ascii="Adobe Garamond Pro" w:hAnsi="Adobe Garamond Pro"/>
          <w:sz w:val="23"/>
          <w:szCs w:val="23"/>
        </w:rPr>
        <w:t>Fr. Michael is a sociologist who has taught at Boston College and Loyola University Chicago. He has also taught at the Chinese Catholic National Seminary and met with faithful Catholics throughout China.</w:t>
      </w:r>
    </w:p>
    <w:sectPr w:rsidR="00D06BFD" w:rsidSect="00435740">
      <w:pgSz w:w="12240" w:h="15840"/>
      <w:pgMar w:top="1152" w:right="1152" w:bottom="1152" w:left="1152" w:header="720" w:footer="720" w:gutter="0"/>
      <w:pgBorders w:offsetFrom="page">
        <w:top w:val="thinThickThinSmallGap" w:sz="36" w:space="24" w:color="800000"/>
        <w:left w:val="thinThickThinSmallGap" w:sz="36" w:space="24" w:color="800000"/>
        <w:bottom w:val="thinThickThinSmallGap" w:sz="36" w:space="24" w:color="800000"/>
        <w:right w:val="thinThickThinSmallGap" w:sz="36" w:space="24" w:color="8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dsor BT">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iondi">
    <w:altName w:val="Sitka Small"/>
    <w:charset w:val="00"/>
    <w:family w:val="auto"/>
    <w:pitch w:val="variable"/>
    <w:sig w:usb0="00000003" w:usb1="0000004A"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71B96"/>
    <w:multiLevelType w:val="hybridMultilevel"/>
    <w:tmpl w:val="EF949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7D8"/>
    <w:rsid w:val="000076C4"/>
    <w:rsid w:val="000204B3"/>
    <w:rsid w:val="00032E2B"/>
    <w:rsid w:val="00036954"/>
    <w:rsid w:val="00051252"/>
    <w:rsid w:val="00053157"/>
    <w:rsid w:val="00063CDE"/>
    <w:rsid w:val="00071586"/>
    <w:rsid w:val="00074A1A"/>
    <w:rsid w:val="00094093"/>
    <w:rsid w:val="00097DA2"/>
    <w:rsid w:val="000A08BF"/>
    <w:rsid w:val="000A1C40"/>
    <w:rsid w:val="000A2F72"/>
    <w:rsid w:val="000A34FB"/>
    <w:rsid w:val="000A3F1E"/>
    <w:rsid w:val="000A72A0"/>
    <w:rsid w:val="000B38CD"/>
    <w:rsid w:val="000B4D82"/>
    <w:rsid w:val="000C0688"/>
    <w:rsid w:val="000D375C"/>
    <w:rsid w:val="000D7208"/>
    <w:rsid w:val="000E1399"/>
    <w:rsid w:val="000F45CD"/>
    <w:rsid w:val="00106296"/>
    <w:rsid w:val="00110451"/>
    <w:rsid w:val="0011266B"/>
    <w:rsid w:val="00116D60"/>
    <w:rsid w:val="001214D9"/>
    <w:rsid w:val="00122E05"/>
    <w:rsid w:val="0015753D"/>
    <w:rsid w:val="00160013"/>
    <w:rsid w:val="00161EC5"/>
    <w:rsid w:val="00162EFC"/>
    <w:rsid w:val="00167149"/>
    <w:rsid w:val="00172392"/>
    <w:rsid w:val="00176004"/>
    <w:rsid w:val="001823B8"/>
    <w:rsid w:val="00182DCB"/>
    <w:rsid w:val="0018309F"/>
    <w:rsid w:val="001912F8"/>
    <w:rsid w:val="00193B4B"/>
    <w:rsid w:val="00193C61"/>
    <w:rsid w:val="001A12DE"/>
    <w:rsid w:val="001A4B57"/>
    <w:rsid w:val="001B3338"/>
    <w:rsid w:val="001B4FC6"/>
    <w:rsid w:val="001C33E4"/>
    <w:rsid w:val="001C54A4"/>
    <w:rsid w:val="001C6479"/>
    <w:rsid w:val="001D030D"/>
    <w:rsid w:val="001E2B3F"/>
    <w:rsid w:val="001E693E"/>
    <w:rsid w:val="00210843"/>
    <w:rsid w:val="00224EBD"/>
    <w:rsid w:val="00227AC3"/>
    <w:rsid w:val="00236CF3"/>
    <w:rsid w:val="0025004D"/>
    <w:rsid w:val="00250A8B"/>
    <w:rsid w:val="00265DA1"/>
    <w:rsid w:val="00266403"/>
    <w:rsid w:val="00270687"/>
    <w:rsid w:val="00272804"/>
    <w:rsid w:val="0027521F"/>
    <w:rsid w:val="002755AC"/>
    <w:rsid w:val="0027724A"/>
    <w:rsid w:val="00292A98"/>
    <w:rsid w:val="00297CAD"/>
    <w:rsid w:val="002A19AF"/>
    <w:rsid w:val="002B6FEF"/>
    <w:rsid w:val="002B728A"/>
    <w:rsid w:val="002B7E68"/>
    <w:rsid w:val="002C3105"/>
    <w:rsid w:val="002C53A4"/>
    <w:rsid w:val="002F1B18"/>
    <w:rsid w:val="002F5255"/>
    <w:rsid w:val="0030003C"/>
    <w:rsid w:val="0030033B"/>
    <w:rsid w:val="003008D6"/>
    <w:rsid w:val="00301387"/>
    <w:rsid w:val="003216C1"/>
    <w:rsid w:val="00322E1B"/>
    <w:rsid w:val="00326259"/>
    <w:rsid w:val="003327B2"/>
    <w:rsid w:val="003349D9"/>
    <w:rsid w:val="00341EB2"/>
    <w:rsid w:val="003544AF"/>
    <w:rsid w:val="00355E0C"/>
    <w:rsid w:val="003658A0"/>
    <w:rsid w:val="00366002"/>
    <w:rsid w:val="00375B17"/>
    <w:rsid w:val="00394041"/>
    <w:rsid w:val="003A57F4"/>
    <w:rsid w:val="003A6384"/>
    <w:rsid w:val="003A7B83"/>
    <w:rsid w:val="003B7383"/>
    <w:rsid w:val="003C3385"/>
    <w:rsid w:val="003D690D"/>
    <w:rsid w:val="003E18F2"/>
    <w:rsid w:val="003E7055"/>
    <w:rsid w:val="003E7C45"/>
    <w:rsid w:val="003F4145"/>
    <w:rsid w:val="0040566B"/>
    <w:rsid w:val="00414C8B"/>
    <w:rsid w:val="0041647F"/>
    <w:rsid w:val="00423237"/>
    <w:rsid w:val="00426468"/>
    <w:rsid w:val="0043215A"/>
    <w:rsid w:val="00435740"/>
    <w:rsid w:val="00437BA6"/>
    <w:rsid w:val="00440AA1"/>
    <w:rsid w:val="004451A7"/>
    <w:rsid w:val="00462D2F"/>
    <w:rsid w:val="004665B4"/>
    <w:rsid w:val="00467406"/>
    <w:rsid w:val="00491668"/>
    <w:rsid w:val="00491724"/>
    <w:rsid w:val="004A06AB"/>
    <w:rsid w:val="004A789C"/>
    <w:rsid w:val="004B11BA"/>
    <w:rsid w:val="004B5266"/>
    <w:rsid w:val="004B7321"/>
    <w:rsid w:val="004C1AEF"/>
    <w:rsid w:val="004E61A6"/>
    <w:rsid w:val="004F612D"/>
    <w:rsid w:val="0050067E"/>
    <w:rsid w:val="005108D3"/>
    <w:rsid w:val="00513271"/>
    <w:rsid w:val="005145E2"/>
    <w:rsid w:val="00515169"/>
    <w:rsid w:val="005225FF"/>
    <w:rsid w:val="00534327"/>
    <w:rsid w:val="00547C81"/>
    <w:rsid w:val="00551D55"/>
    <w:rsid w:val="005560B5"/>
    <w:rsid w:val="005600B5"/>
    <w:rsid w:val="00562577"/>
    <w:rsid w:val="0056622B"/>
    <w:rsid w:val="005671F1"/>
    <w:rsid w:val="00574520"/>
    <w:rsid w:val="00574EC4"/>
    <w:rsid w:val="005817CF"/>
    <w:rsid w:val="0059406D"/>
    <w:rsid w:val="00596158"/>
    <w:rsid w:val="005965FA"/>
    <w:rsid w:val="005A2D3D"/>
    <w:rsid w:val="005A7C40"/>
    <w:rsid w:val="005A7F02"/>
    <w:rsid w:val="005C475B"/>
    <w:rsid w:val="005C59F4"/>
    <w:rsid w:val="005E210A"/>
    <w:rsid w:val="005F3E1C"/>
    <w:rsid w:val="005F520F"/>
    <w:rsid w:val="005F5662"/>
    <w:rsid w:val="006053AF"/>
    <w:rsid w:val="00625BEB"/>
    <w:rsid w:val="00627F78"/>
    <w:rsid w:val="0063216A"/>
    <w:rsid w:val="00644F5E"/>
    <w:rsid w:val="00653CB9"/>
    <w:rsid w:val="006546E2"/>
    <w:rsid w:val="00660682"/>
    <w:rsid w:val="006621F6"/>
    <w:rsid w:val="00665C38"/>
    <w:rsid w:val="0067170E"/>
    <w:rsid w:val="00672402"/>
    <w:rsid w:val="006804C4"/>
    <w:rsid w:val="00683C69"/>
    <w:rsid w:val="00684982"/>
    <w:rsid w:val="006A3F56"/>
    <w:rsid w:val="006A45FA"/>
    <w:rsid w:val="006A7BDD"/>
    <w:rsid w:val="006B4FFB"/>
    <w:rsid w:val="006B7CDA"/>
    <w:rsid w:val="006C24A2"/>
    <w:rsid w:val="006C6CF3"/>
    <w:rsid w:val="006D0199"/>
    <w:rsid w:val="006D2245"/>
    <w:rsid w:val="006D4491"/>
    <w:rsid w:val="006D5B51"/>
    <w:rsid w:val="006E12FB"/>
    <w:rsid w:val="006E2441"/>
    <w:rsid w:val="006E3BB5"/>
    <w:rsid w:val="006E75A5"/>
    <w:rsid w:val="006E7C29"/>
    <w:rsid w:val="006F3CAD"/>
    <w:rsid w:val="00700797"/>
    <w:rsid w:val="007302B9"/>
    <w:rsid w:val="00736E52"/>
    <w:rsid w:val="00737E14"/>
    <w:rsid w:val="0074429D"/>
    <w:rsid w:val="00745D1C"/>
    <w:rsid w:val="00750B24"/>
    <w:rsid w:val="0076178F"/>
    <w:rsid w:val="0077149D"/>
    <w:rsid w:val="00774F55"/>
    <w:rsid w:val="00777CCA"/>
    <w:rsid w:val="007912BE"/>
    <w:rsid w:val="007A5325"/>
    <w:rsid w:val="007B1A1F"/>
    <w:rsid w:val="007B2DE8"/>
    <w:rsid w:val="007D4B9B"/>
    <w:rsid w:val="007E71EC"/>
    <w:rsid w:val="007F1F83"/>
    <w:rsid w:val="008221B1"/>
    <w:rsid w:val="00827AFB"/>
    <w:rsid w:val="00841271"/>
    <w:rsid w:val="00844031"/>
    <w:rsid w:val="008535BE"/>
    <w:rsid w:val="008547A8"/>
    <w:rsid w:val="008647D1"/>
    <w:rsid w:val="00867F6A"/>
    <w:rsid w:val="00870DAF"/>
    <w:rsid w:val="00875892"/>
    <w:rsid w:val="008758CE"/>
    <w:rsid w:val="0087674F"/>
    <w:rsid w:val="008850EA"/>
    <w:rsid w:val="008865F3"/>
    <w:rsid w:val="008933A1"/>
    <w:rsid w:val="008942C1"/>
    <w:rsid w:val="00895D92"/>
    <w:rsid w:val="008A52F8"/>
    <w:rsid w:val="008D164C"/>
    <w:rsid w:val="008F0186"/>
    <w:rsid w:val="008F2574"/>
    <w:rsid w:val="009053D3"/>
    <w:rsid w:val="00914C26"/>
    <w:rsid w:val="009245F7"/>
    <w:rsid w:val="009258F3"/>
    <w:rsid w:val="009307B2"/>
    <w:rsid w:val="00942262"/>
    <w:rsid w:val="009636E7"/>
    <w:rsid w:val="00992623"/>
    <w:rsid w:val="0099689A"/>
    <w:rsid w:val="009A10F5"/>
    <w:rsid w:val="009A730D"/>
    <w:rsid w:val="009B300D"/>
    <w:rsid w:val="009B665B"/>
    <w:rsid w:val="009D4570"/>
    <w:rsid w:val="009D492B"/>
    <w:rsid w:val="009E03FE"/>
    <w:rsid w:val="009E1804"/>
    <w:rsid w:val="009E18F3"/>
    <w:rsid w:val="009F485A"/>
    <w:rsid w:val="00A01CEE"/>
    <w:rsid w:val="00A061DC"/>
    <w:rsid w:val="00A110C3"/>
    <w:rsid w:val="00A14320"/>
    <w:rsid w:val="00A32DBC"/>
    <w:rsid w:val="00A344FF"/>
    <w:rsid w:val="00A3491F"/>
    <w:rsid w:val="00A365AF"/>
    <w:rsid w:val="00A4103B"/>
    <w:rsid w:val="00A5309D"/>
    <w:rsid w:val="00A81F2C"/>
    <w:rsid w:val="00A937C4"/>
    <w:rsid w:val="00A93B7C"/>
    <w:rsid w:val="00A964A8"/>
    <w:rsid w:val="00AA1216"/>
    <w:rsid w:val="00AA6422"/>
    <w:rsid w:val="00AB5567"/>
    <w:rsid w:val="00AC0B8A"/>
    <w:rsid w:val="00AC31AA"/>
    <w:rsid w:val="00AC3CD3"/>
    <w:rsid w:val="00AC4171"/>
    <w:rsid w:val="00AD2E4D"/>
    <w:rsid w:val="00AD4C4B"/>
    <w:rsid w:val="00AD720A"/>
    <w:rsid w:val="00AE5610"/>
    <w:rsid w:val="00AF1C89"/>
    <w:rsid w:val="00B0650D"/>
    <w:rsid w:val="00B12024"/>
    <w:rsid w:val="00B21396"/>
    <w:rsid w:val="00B255C1"/>
    <w:rsid w:val="00B3350F"/>
    <w:rsid w:val="00B409C4"/>
    <w:rsid w:val="00B40D84"/>
    <w:rsid w:val="00B42B72"/>
    <w:rsid w:val="00B46A17"/>
    <w:rsid w:val="00B50A1E"/>
    <w:rsid w:val="00B5236E"/>
    <w:rsid w:val="00B57073"/>
    <w:rsid w:val="00B64660"/>
    <w:rsid w:val="00BA50C6"/>
    <w:rsid w:val="00BB3BD4"/>
    <w:rsid w:val="00BC35DA"/>
    <w:rsid w:val="00BC5F80"/>
    <w:rsid w:val="00BD7A71"/>
    <w:rsid w:val="00BE0E55"/>
    <w:rsid w:val="00BF69EB"/>
    <w:rsid w:val="00C030DF"/>
    <w:rsid w:val="00C0605A"/>
    <w:rsid w:val="00C07E51"/>
    <w:rsid w:val="00C10F09"/>
    <w:rsid w:val="00C1133C"/>
    <w:rsid w:val="00C128A7"/>
    <w:rsid w:val="00C25771"/>
    <w:rsid w:val="00C27366"/>
    <w:rsid w:val="00C33989"/>
    <w:rsid w:val="00C4418F"/>
    <w:rsid w:val="00C52BBF"/>
    <w:rsid w:val="00C54F29"/>
    <w:rsid w:val="00C55446"/>
    <w:rsid w:val="00C61AEF"/>
    <w:rsid w:val="00C71C52"/>
    <w:rsid w:val="00C752C9"/>
    <w:rsid w:val="00C8114B"/>
    <w:rsid w:val="00C82E34"/>
    <w:rsid w:val="00C84062"/>
    <w:rsid w:val="00C9586E"/>
    <w:rsid w:val="00C96287"/>
    <w:rsid w:val="00C96B53"/>
    <w:rsid w:val="00C978C1"/>
    <w:rsid w:val="00CA1159"/>
    <w:rsid w:val="00CA3316"/>
    <w:rsid w:val="00CA4B99"/>
    <w:rsid w:val="00CB5310"/>
    <w:rsid w:val="00CC135C"/>
    <w:rsid w:val="00CD2D44"/>
    <w:rsid w:val="00CD4E9C"/>
    <w:rsid w:val="00CD642E"/>
    <w:rsid w:val="00CE4AE5"/>
    <w:rsid w:val="00CE5C58"/>
    <w:rsid w:val="00CE7E09"/>
    <w:rsid w:val="00CF1602"/>
    <w:rsid w:val="00CF2D4C"/>
    <w:rsid w:val="00CF3F3D"/>
    <w:rsid w:val="00D03FF7"/>
    <w:rsid w:val="00D0619F"/>
    <w:rsid w:val="00D06BFD"/>
    <w:rsid w:val="00D07C87"/>
    <w:rsid w:val="00D148EE"/>
    <w:rsid w:val="00D26053"/>
    <w:rsid w:val="00D47F87"/>
    <w:rsid w:val="00D55D6E"/>
    <w:rsid w:val="00D617C1"/>
    <w:rsid w:val="00D64DFF"/>
    <w:rsid w:val="00D74D5C"/>
    <w:rsid w:val="00D74FF2"/>
    <w:rsid w:val="00D816C6"/>
    <w:rsid w:val="00D908A2"/>
    <w:rsid w:val="00D95795"/>
    <w:rsid w:val="00DA08A5"/>
    <w:rsid w:val="00DA0B66"/>
    <w:rsid w:val="00DA6652"/>
    <w:rsid w:val="00DB07D8"/>
    <w:rsid w:val="00DB14F2"/>
    <w:rsid w:val="00DB38B2"/>
    <w:rsid w:val="00DB4A23"/>
    <w:rsid w:val="00DC22F5"/>
    <w:rsid w:val="00DD443B"/>
    <w:rsid w:val="00DD5503"/>
    <w:rsid w:val="00DF690B"/>
    <w:rsid w:val="00DF729C"/>
    <w:rsid w:val="00E04F01"/>
    <w:rsid w:val="00E11FC9"/>
    <w:rsid w:val="00E12E05"/>
    <w:rsid w:val="00E12FDC"/>
    <w:rsid w:val="00E21EB3"/>
    <w:rsid w:val="00E2427D"/>
    <w:rsid w:val="00E275F1"/>
    <w:rsid w:val="00E3507C"/>
    <w:rsid w:val="00E37365"/>
    <w:rsid w:val="00E576E6"/>
    <w:rsid w:val="00E80CC9"/>
    <w:rsid w:val="00E83DFB"/>
    <w:rsid w:val="00E86FE5"/>
    <w:rsid w:val="00E91311"/>
    <w:rsid w:val="00EA2C5C"/>
    <w:rsid w:val="00EA66D8"/>
    <w:rsid w:val="00EA71C4"/>
    <w:rsid w:val="00EC2747"/>
    <w:rsid w:val="00EE71EA"/>
    <w:rsid w:val="00EF4B64"/>
    <w:rsid w:val="00F02FFF"/>
    <w:rsid w:val="00F1415E"/>
    <w:rsid w:val="00F24808"/>
    <w:rsid w:val="00F25F58"/>
    <w:rsid w:val="00F2729E"/>
    <w:rsid w:val="00F2771B"/>
    <w:rsid w:val="00F3360A"/>
    <w:rsid w:val="00F37865"/>
    <w:rsid w:val="00F4746E"/>
    <w:rsid w:val="00F61CAA"/>
    <w:rsid w:val="00F916DD"/>
    <w:rsid w:val="00FA3DA8"/>
    <w:rsid w:val="00FA5B75"/>
    <w:rsid w:val="00FA7C0D"/>
    <w:rsid w:val="00FB36D8"/>
    <w:rsid w:val="00FC1574"/>
    <w:rsid w:val="00FC33F2"/>
    <w:rsid w:val="00FC6ECC"/>
    <w:rsid w:val="00FD3044"/>
    <w:rsid w:val="00FF3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42E"/>
    <w:rPr>
      <w:sz w:val="22"/>
      <w:szCs w:val="22"/>
      <w:lang w:eastAsia="en-US"/>
    </w:rPr>
  </w:style>
  <w:style w:type="paragraph" w:styleId="Heading1">
    <w:name w:val="heading 1"/>
    <w:basedOn w:val="Normal"/>
    <w:next w:val="Normal"/>
    <w:link w:val="Heading1Char"/>
    <w:uiPriority w:val="99"/>
    <w:qFormat/>
    <w:pPr>
      <w:keepNext/>
      <w:widowControl w:val="0"/>
      <w:spacing w:after="240"/>
      <w:outlineLvl w:val="0"/>
    </w:pPr>
    <w:rPr>
      <w:b/>
      <w:sz w:val="26"/>
      <w:szCs w:val="26"/>
    </w:rPr>
  </w:style>
  <w:style w:type="paragraph" w:styleId="Heading2">
    <w:name w:val="heading 2"/>
    <w:basedOn w:val="Normal"/>
    <w:next w:val="Normal"/>
    <w:link w:val="Heading2Char"/>
    <w:uiPriority w:val="99"/>
    <w:qFormat/>
    <w:pPr>
      <w:keepNext/>
      <w:widowControl w:val="0"/>
      <w:spacing w:after="240"/>
      <w:ind w:left="720"/>
      <w:outlineLvl w:val="1"/>
    </w:pPr>
    <w:rPr>
      <w:szCs w:val="24"/>
      <w:u w:val="single"/>
    </w:rPr>
  </w:style>
  <w:style w:type="paragraph" w:styleId="Heading3">
    <w:name w:val="heading 3"/>
    <w:basedOn w:val="Normal"/>
    <w:next w:val="Normal"/>
    <w:link w:val="Heading3Char"/>
    <w:uiPriority w:val="99"/>
    <w:qFormat/>
    <w:pPr>
      <w:keepNext/>
      <w:widowControl w:val="0"/>
      <w:spacing w:after="120"/>
      <w:ind w:left="7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5791"/>
    <w:rPr>
      <w:rFonts w:ascii="Cambria" w:eastAsia="SimSun" w:hAnsi="Cambria" w:cs="Times New Roman"/>
      <w:b/>
      <w:bCs/>
      <w:kern w:val="32"/>
      <w:sz w:val="32"/>
      <w:szCs w:val="32"/>
      <w:lang w:eastAsia="en-US"/>
    </w:rPr>
  </w:style>
  <w:style w:type="character" w:customStyle="1" w:styleId="Heading2Char">
    <w:name w:val="Heading 2 Char"/>
    <w:link w:val="Heading2"/>
    <w:uiPriority w:val="9"/>
    <w:semiHidden/>
    <w:rsid w:val="00DC5791"/>
    <w:rPr>
      <w:rFonts w:ascii="Cambria" w:eastAsia="SimSun" w:hAnsi="Cambria" w:cs="Times New Roman"/>
      <w:b/>
      <w:bCs/>
      <w:i/>
      <w:iCs/>
      <w:sz w:val="28"/>
      <w:szCs w:val="28"/>
      <w:lang w:eastAsia="en-US"/>
    </w:rPr>
  </w:style>
  <w:style w:type="character" w:customStyle="1" w:styleId="Heading3Char">
    <w:name w:val="Heading 3 Char"/>
    <w:link w:val="Heading3"/>
    <w:uiPriority w:val="9"/>
    <w:semiHidden/>
    <w:rsid w:val="00DC5791"/>
    <w:rPr>
      <w:rFonts w:ascii="Cambria" w:eastAsia="SimSun" w:hAnsi="Cambria" w:cs="Times New Roman"/>
      <w:b/>
      <w:bCs/>
      <w:sz w:val="26"/>
      <w:szCs w:val="26"/>
      <w:lang w:eastAsia="en-US"/>
    </w:rPr>
  </w:style>
  <w:style w:type="paragraph" w:customStyle="1" w:styleId="BlockCitation">
    <w:name w:val="Block Citation"/>
    <w:basedOn w:val="Normal"/>
    <w:uiPriority w:val="99"/>
    <w:pPr>
      <w:spacing w:after="240"/>
      <w:ind w:left="720" w:right="576"/>
    </w:pPr>
  </w:style>
  <w:style w:type="paragraph" w:styleId="EndnoteText">
    <w:name w:val="endnote text"/>
    <w:basedOn w:val="Normal"/>
    <w:link w:val="EndnoteTextChar"/>
    <w:uiPriority w:val="99"/>
    <w:semiHidden/>
    <w:pPr>
      <w:spacing w:after="120"/>
    </w:pPr>
  </w:style>
  <w:style w:type="character" w:customStyle="1" w:styleId="EndnoteTextChar">
    <w:name w:val="Endnote Text Char"/>
    <w:link w:val="EndnoteText"/>
    <w:uiPriority w:val="99"/>
    <w:semiHidden/>
    <w:rsid w:val="00DC5791"/>
    <w:rPr>
      <w:sz w:val="20"/>
      <w:szCs w:val="20"/>
      <w:lang w:eastAsia="en-US"/>
    </w:rPr>
  </w:style>
  <w:style w:type="character" w:styleId="Hyperlink">
    <w:name w:val="Hyperlink"/>
    <w:uiPriority w:val="99"/>
    <w:rsid w:val="00DB07D8"/>
    <w:rPr>
      <w:rFonts w:cs="Times New Roman"/>
      <w:color w:val="0000FF"/>
      <w:u w:val="single"/>
    </w:rPr>
  </w:style>
  <w:style w:type="paragraph" w:customStyle="1" w:styleId="DocTitleA">
    <w:name w:val="Doc Title A"/>
    <w:basedOn w:val="Normal"/>
    <w:next w:val="DocSectionA"/>
    <w:uiPriority w:val="99"/>
    <w:pPr>
      <w:spacing w:before="240" w:after="240"/>
      <w:jc w:val="center"/>
      <w:outlineLvl w:val="0"/>
    </w:pPr>
    <w:rPr>
      <w:rFonts w:ascii="Windsor BT" w:hAnsi="Windsor BT"/>
      <w:smallCaps/>
      <w:sz w:val="28"/>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rsid w:val="00DC5791"/>
    <w:rPr>
      <w:sz w:val="0"/>
      <w:szCs w:val="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DC5791"/>
    <w:rPr>
      <w:sz w:val="0"/>
      <w:szCs w:val="0"/>
      <w:lang w:eastAsia="en-US"/>
    </w:rPr>
  </w:style>
  <w:style w:type="paragraph" w:customStyle="1" w:styleId="DocHeading1A">
    <w:name w:val="Doc Heading 1A"/>
    <w:basedOn w:val="Normal"/>
    <w:next w:val="Normal"/>
    <w:uiPriority w:val="99"/>
    <w:pPr>
      <w:spacing w:after="240"/>
      <w:outlineLvl w:val="1"/>
    </w:pPr>
    <w:rPr>
      <w:b/>
      <w:sz w:val="26"/>
      <w:szCs w:val="26"/>
    </w:rPr>
  </w:style>
  <w:style w:type="paragraph" w:customStyle="1" w:styleId="DocSectionA">
    <w:name w:val="Doc Section A"/>
    <w:basedOn w:val="Normal"/>
    <w:next w:val="DocHeading1A"/>
    <w:uiPriority w:val="99"/>
    <w:pPr>
      <w:keepNext/>
      <w:widowControl w:val="0"/>
      <w:spacing w:after="240"/>
      <w:jc w:val="center"/>
      <w:outlineLvl w:val="0"/>
    </w:pPr>
    <w:rPr>
      <w:rFonts w:ascii="Windsor BT" w:hAnsi="Windsor BT"/>
      <w:b/>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sid w:val="00DC5791"/>
    <w:rPr>
      <w:lang w:eastAsia="en-US"/>
    </w:rPr>
  </w:style>
  <w:style w:type="paragraph" w:customStyle="1" w:styleId="DocSectionB">
    <w:name w:val="Doc Section B"/>
    <w:basedOn w:val="Normal"/>
    <w:next w:val="DocHeading1A"/>
    <w:uiPriority w:val="99"/>
    <w:pPr>
      <w:keepNext/>
      <w:widowControl w:val="0"/>
      <w:spacing w:after="240"/>
      <w:jc w:val="center"/>
      <w:outlineLvl w:val="0"/>
    </w:pPr>
    <w:rPr>
      <w:b/>
      <w:smallCaps/>
      <w:szCs w:val="24"/>
      <w:u w:val="single"/>
    </w:rPr>
  </w:style>
  <w:style w:type="paragraph" w:customStyle="1" w:styleId="DocHeading2A">
    <w:name w:val="Doc Heading 2A"/>
    <w:basedOn w:val="Normal"/>
    <w:next w:val="DocText-Normal-5indent"/>
    <w:uiPriority w:val="99"/>
    <w:pPr>
      <w:spacing w:after="240"/>
      <w:ind w:left="720"/>
      <w:outlineLvl w:val="2"/>
    </w:pPr>
    <w:rPr>
      <w:szCs w:val="24"/>
      <w:u w:val="single"/>
    </w:rPr>
  </w:style>
  <w:style w:type="paragraph" w:customStyle="1" w:styleId="DocHeading3A">
    <w:name w:val="Doc Heading 3A"/>
    <w:basedOn w:val="Normal"/>
    <w:next w:val="DocText-Arial-5indent"/>
    <w:uiPriority w:val="99"/>
    <w:pPr>
      <w:spacing w:after="120"/>
      <w:ind w:left="720"/>
      <w:outlineLvl w:val="3"/>
    </w:pPr>
    <w:rPr>
      <w:i/>
    </w:rPr>
  </w:style>
  <w:style w:type="paragraph" w:customStyle="1" w:styleId="DocText-Normal">
    <w:name w:val="Doc Text - Normal"/>
    <w:basedOn w:val="Normal"/>
    <w:uiPriority w:val="99"/>
  </w:style>
  <w:style w:type="paragraph" w:customStyle="1" w:styleId="DocText-Normal-5indent">
    <w:name w:val="Doc Text - Normal - .5&quot; indent"/>
    <w:basedOn w:val="Normal"/>
    <w:uiPriority w:val="99"/>
    <w:pPr>
      <w:ind w:left="720"/>
    </w:pPr>
  </w:style>
  <w:style w:type="paragraph" w:customStyle="1" w:styleId="DocText-Arial">
    <w:name w:val="Doc Text - Arial"/>
    <w:basedOn w:val="Normal"/>
    <w:uiPriority w:val="99"/>
    <w:rPr>
      <w:rFonts w:ascii="Arial" w:hAnsi="Arial"/>
    </w:rPr>
  </w:style>
  <w:style w:type="paragraph" w:customStyle="1" w:styleId="DocText-Arial-5indent">
    <w:name w:val="Doc Text - Arial - .5&quot; indent"/>
    <w:basedOn w:val="Normal"/>
    <w:uiPriority w:val="99"/>
    <w:pPr>
      <w:widowControl w:val="0"/>
      <w:ind w:left="720"/>
    </w:pPr>
    <w:rPr>
      <w:rFonts w:ascii="Arial" w:hAnsi="Arial"/>
    </w:rPr>
  </w:style>
  <w:style w:type="paragraph" w:customStyle="1" w:styleId="DocText-Normal-1indent">
    <w:name w:val="Doc Text - Normal - 1&quot; indent"/>
    <w:basedOn w:val="Normal"/>
    <w:uiPriority w:val="99"/>
    <w:pPr>
      <w:ind w:left="1440"/>
    </w:pPr>
    <w:rPr>
      <w:szCs w:val="24"/>
    </w:rPr>
  </w:style>
  <w:style w:type="paragraph" w:customStyle="1" w:styleId="DocText-Arial-1indent">
    <w:name w:val="Doc Text - Arial - 1&quot; indent"/>
    <w:basedOn w:val="Normal"/>
    <w:uiPriority w:val="99"/>
    <w:pPr>
      <w:widowControl w:val="0"/>
      <w:ind w:left="144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42E"/>
    <w:rPr>
      <w:sz w:val="22"/>
      <w:szCs w:val="22"/>
      <w:lang w:eastAsia="en-US"/>
    </w:rPr>
  </w:style>
  <w:style w:type="paragraph" w:styleId="Heading1">
    <w:name w:val="heading 1"/>
    <w:basedOn w:val="Normal"/>
    <w:next w:val="Normal"/>
    <w:link w:val="Heading1Char"/>
    <w:uiPriority w:val="99"/>
    <w:qFormat/>
    <w:pPr>
      <w:keepNext/>
      <w:widowControl w:val="0"/>
      <w:spacing w:after="240"/>
      <w:outlineLvl w:val="0"/>
    </w:pPr>
    <w:rPr>
      <w:b/>
      <w:sz w:val="26"/>
      <w:szCs w:val="26"/>
    </w:rPr>
  </w:style>
  <w:style w:type="paragraph" w:styleId="Heading2">
    <w:name w:val="heading 2"/>
    <w:basedOn w:val="Normal"/>
    <w:next w:val="Normal"/>
    <w:link w:val="Heading2Char"/>
    <w:uiPriority w:val="99"/>
    <w:qFormat/>
    <w:pPr>
      <w:keepNext/>
      <w:widowControl w:val="0"/>
      <w:spacing w:after="240"/>
      <w:ind w:left="720"/>
      <w:outlineLvl w:val="1"/>
    </w:pPr>
    <w:rPr>
      <w:szCs w:val="24"/>
      <w:u w:val="single"/>
    </w:rPr>
  </w:style>
  <w:style w:type="paragraph" w:styleId="Heading3">
    <w:name w:val="heading 3"/>
    <w:basedOn w:val="Normal"/>
    <w:next w:val="Normal"/>
    <w:link w:val="Heading3Char"/>
    <w:uiPriority w:val="99"/>
    <w:qFormat/>
    <w:pPr>
      <w:keepNext/>
      <w:widowControl w:val="0"/>
      <w:spacing w:after="120"/>
      <w:ind w:left="7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5791"/>
    <w:rPr>
      <w:rFonts w:ascii="Cambria" w:eastAsia="SimSun" w:hAnsi="Cambria" w:cs="Times New Roman"/>
      <w:b/>
      <w:bCs/>
      <w:kern w:val="32"/>
      <w:sz w:val="32"/>
      <w:szCs w:val="32"/>
      <w:lang w:eastAsia="en-US"/>
    </w:rPr>
  </w:style>
  <w:style w:type="character" w:customStyle="1" w:styleId="Heading2Char">
    <w:name w:val="Heading 2 Char"/>
    <w:link w:val="Heading2"/>
    <w:uiPriority w:val="9"/>
    <w:semiHidden/>
    <w:rsid w:val="00DC5791"/>
    <w:rPr>
      <w:rFonts w:ascii="Cambria" w:eastAsia="SimSun" w:hAnsi="Cambria" w:cs="Times New Roman"/>
      <w:b/>
      <w:bCs/>
      <w:i/>
      <w:iCs/>
      <w:sz w:val="28"/>
      <w:szCs w:val="28"/>
      <w:lang w:eastAsia="en-US"/>
    </w:rPr>
  </w:style>
  <w:style w:type="character" w:customStyle="1" w:styleId="Heading3Char">
    <w:name w:val="Heading 3 Char"/>
    <w:link w:val="Heading3"/>
    <w:uiPriority w:val="9"/>
    <w:semiHidden/>
    <w:rsid w:val="00DC5791"/>
    <w:rPr>
      <w:rFonts w:ascii="Cambria" w:eastAsia="SimSun" w:hAnsi="Cambria" w:cs="Times New Roman"/>
      <w:b/>
      <w:bCs/>
      <w:sz w:val="26"/>
      <w:szCs w:val="26"/>
      <w:lang w:eastAsia="en-US"/>
    </w:rPr>
  </w:style>
  <w:style w:type="paragraph" w:customStyle="1" w:styleId="BlockCitation">
    <w:name w:val="Block Citation"/>
    <w:basedOn w:val="Normal"/>
    <w:uiPriority w:val="99"/>
    <w:pPr>
      <w:spacing w:after="240"/>
      <w:ind w:left="720" w:right="576"/>
    </w:pPr>
  </w:style>
  <w:style w:type="paragraph" w:styleId="EndnoteText">
    <w:name w:val="endnote text"/>
    <w:basedOn w:val="Normal"/>
    <w:link w:val="EndnoteTextChar"/>
    <w:uiPriority w:val="99"/>
    <w:semiHidden/>
    <w:pPr>
      <w:spacing w:after="120"/>
    </w:pPr>
  </w:style>
  <w:style w:type="character" w:customStyle="1" w:styleId="EndnoteTextChar">
    <w:name w:val="Endnote Text Char"/>
    <w:link w:val="EndnoteText"/>
    <w:uiPriority w:val="99"/>
    <w:semiHidden/>
    <w:rsid w:val="00DC5791"/>
    <w:rPr>
      <w:sz w:val="20"/>
      <w:szCs w:val="20"/>
      <w:lang w:eastAsia="en-US"/>
    </w:rPr>
  </w:style>
  <w:style w:type="character" w:styleId="Hyperlink">
    <w:name w:val="Hyperlink"/>
    <w:uiPriority w:val="99"/>
    <w:rsid w:val="00DB07D8"/>
    <w:rPr>
      <w:rFonts w:cs="Times New Roman"/>
      <w:color w:val="0000FF"/>
      <w:u w:val="single"/>
    </w:rPr>
  </w:style>
  <w:style w:type="paragraph" w:customStyle="1" w:styleId="DocTitleA">
    <w:name w:val="Doc Title A"/>
    <w:basedOn w:val="Normal"/>
    <w:next w:val="DocSectionA"/>
    <w:uiPriority w:val="99"/>
    <w:pPr>
      <w:spacing w:before="240" w:after="240"/>
      <w:jc w:val="center"/>
      <w:outlineLvl w:val="0"/>
    </w:pPr>
    <w:rPr>
      <w:rFonts w:ascii="Windsor BT" w:hAnsi="Windsor BT"/>
      <w:smallCaps/>
      <w:sz w:val="28"/>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rsid w:val="00DC5791"/>
    <w:rPr>
      <w:sz w:val="0"/>
      <w:szCs w:val="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DC5791"/>
    <w:rPr>
      <w:sz w:val="0"/>
      <w:szCs w:val="0"/>
      <w:lang w:eastAsia="en-US"/>
    </w:rPr>
  </w:style>
  <w:style w:type="paragraph" w:customStyle="1" w:styleId="DocHeading1A">
    <w:name w:val="Doc Heading 1A"/>
    <w:basedOn w:val="Normal"/>
    <w:next w:val="Normal"/>
    <w:uiPriority w:val="99"/>
    <w:pPr>
      <w:spacing w:after="240"/>
      <w:outlineLvl w:val="1"/>
    </w:pPr>
    <w:rPr>
      <w:b/>
      <w:sz w:val="26"/>
      <w:szCs w:val="26"/>
    </w:rPr>
  </w:style>
  <w:style w:type="paragraph" w:customStyle="1" w:styleId="DocSectionA">
    <w:name w:val="Doc Section A"/>
    <w:basedOn w:val="Normal"/>
    <w:next w:val="DocHeading1A"/>
    <w:uiPriority w:val="99"/>
    <w:pPr>
      <w:keepNext/>
      <w:widowControl w:val="0"/>
      <w:spacing w:after="240"/>
      <w:jc w:val="center"/>
      <w:outlineLvl w:val="0"/>
    </w:pPr>
    <w:rPr>
      <w:rFonts w:ascii="Windsor BT" w:hAnsi="Windsor BT"/>
      <w:b/>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sid w:val="00DC5791"/>
    <w:rPr>
      <w:lang w:eastAsia="en-US"/>
    </w:rPr>
  </w:style>
  <w:style w:type="paragraph" w:customStyle="1" w:styleId="DocSectionB">
    <w:name w:val="Doc Section B"/>
    <w:basedOn w:val="Normal"/>
    <w:next w:val="DocHeading1A"/>
    <w:uiPriority w:val="99"/>
    <w:pPr>
      <w:keepNext/>
      <w:widowControl w:val="0"/>
      <w:spacing w:after="240"/>
      <w:jc w:val="center"/>
      <w:outlineLvl w:val="0"/>
    </w:pPr>
    <w:rPr>
      <w:b/>
      <w:smallCaps/>
      <w:szCs w:val="24"/>
      <w:u w:val="single"/>
    </w:rPr>
  </w:style>
  <w:style w:type="paragraph" w:customStyle="1" w:styleId="DocHeading2A">
    <w:name w:val="Doc Heading 2A"/>
    <w:basedOn w:val="Normal"/>
    <w:next w:val="DocText-Normal-5indent"/>
    <w:uiPriority w:val="99"/>
    <w:pPr>
      <w:spacing w:after="240"/>
      <w:ind w:left="720"/>
      <w:outlineLvl w:val="2"/>
    </w:pPr>
    <w:rPr>
      <w:szCs w:val="24"/>
      <w:u w:val="single"/>
    </w:rPr>
  </w:style>
  <w:style w:type="paragraph" w:customStyle="1" w:styleId="DocHeading3A">
    <w:name w:val="Doc Heading 3A"/>
    <w:basedOn w:val="Normal"/>
    <w:next w:val="DocText-Arial-5indent"/>
    <w:uiPriority w:val="99"/>
    <w:pPr>
      <w:spacing w:after="120"/>
      <w:ind w:left="720"/>
      <w:outlineLvl w:val="3"/>
    </w:pPr>
    <w:rPr>
      <w:i/>
    </w:rPr>
  </w:style>
  <w:style w:type="paragraph" w:customStyle="1" w:styleId="DocText-Normal">
    <w:name w:val="Doc Text - Normal"/>
    <w:basedOn w:val="Normal"/>
    <w:uiPriority w:val="99"/>
  </w:style>
  <w:style w:type="paragraph" w:customStyle="1" w:styleId="DocText-Normal-5indent">
    <w:name w:val="Doc Text - Normal - .5&quot; indent"/>
    <w:basedOn w:val="Normal"/>
    <w:uiPriority w:val="99"/>
    <w:pPr>
      <w:ind w:left="720"/>
    </w:pPr>
  </w:style>
  <w:style w:type="paragraph" w:customStyle="1" w:styleId="DocText-Arial">
    <w:name w:val="Doc Text - Arial"/>
    <w:basedOn w:val="Normal"/>
    <w:uiPriority w:val="99"/>
    <w:rPr>
      <w:rFonts w:ascii="Arial" w:hAnsi="Arial"/>
    </w:rPr>
  </w:style>
  <w:style w:type="paragraph" w:customStyle="1" w:styleId="DocText-Arial-5indent">
    <w:name w:val="Doc Text - Arial - .5&quot; indent"/>
    <w:basedOn w:val="Normal"/>
    <w:uiPriority w:val="99"/>
    <w:pPr>
      <w:widowControl w:val="0"/>
      <w:ind w:left="720"/>
    </w:pPr>
    <w:rPr>
      <w:rFonts w:ascii="Arial" w:hAnsi="Arial"/>
    </w:rPr>
  </w:style>
  <w:style w:type="paragraph" w:customStyle="1" w:styleId="DocText-Normal-1indent">
    <w:name w:val="Doc Text - Normal - 1&quot; indent"/>
    <w:basedOn w:val="Normal"/>
    <w:uiPriority w:val="99"/>
    <w:pPr>
      <w:ind w:left="1440"/>
    </w:pPr>
    <w:rPr>
      <w:szCs w:val="24"/>
    </w:rPr>
  </w:style>
  <w:style w:type="paragraph" w:customStyle="1" w:styleId="DocText-Arial-1indent">
    <w:name w:val="Doc Text - Arial - 1&quot; indent"/>
    <w:basedOn w:val="Normal"/>
    <w:uiPriority w:val="99"/>
    <w:pPr>
      <w:widowControl w:val="0"/>
      <w:ind w:left="14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uscatholicchi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CCA\-%20Resources%20and%20prototypes\Templates\USCCA%20-%20Generic%20document%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USCCA - Generic document A</Template>
  <TotalTime>0</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vt:lpstr>
    </vt:vector>
  </TitlesOfParts>
  <Company>Society of Jesus</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Michael J. Agliardo</dc:creator>
  <cp:lastModifiedBy>Secretary</cp:lastModifiedBy>
  <cp:revision>2</cp:revision>
  <cp:lastPrinted>2019-03-14T16:14:00Z</cp:lastPrinted>
  <dcterms:created xsi:type="dcterms:W3CDTF">2019-03-15T16:55:00Z</dcterms:created>
  <dcterms:modified xsi:type="dcterms:W3CDTF">2019-03-15T16:55:00Z</dcterms:modified>
</cp:coreProperties>
</file>